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4D01" w14:textId="732C2663" w:rsidR="004E3440" w:rsidRPr="00A309C5" w:rsidRDefault="00D65E30">
      <w:pPr>
        <w:rPr>
          <w:rFonts w:ascii="Times New Roman" w:hAnsi="Times New Roman" w:cs="Times New Roman"/>
          <w:b/>
          <w:noProof/>
          <w:sz w:val="32"/>
          <w:szCs w:val="32"/>
          <w:lang w:eastAsia="fi-FI"/>
        </w:rPr>
      </w:pPr>
      <w:r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 xml:space="preserve">Tehyn Porin seudun ammattiosaston </w:t>
      </w:r>
      <w:r w:rsidR="004C559E"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 xml:space="preserve">252 </w:t>
      </w:r>
      <w:r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 xml:space="preserve">jäsentiedote </w:t>
      </w:r>
      <w:r w:rsidR="001A53B6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>19.4</w:t>
      </w:r>
      <w:r w:rsidRPr="00C429CE"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t>.22:</w:t>
      </w:r>
    </w:p>
    <w:p w14:paraId="459787AB" w14:textId="0C20E9F7" w:rsidR="001D6979" w:rsidRPr="00A309C5" w:rsidRDefault="004E3440">
      <w:pPr>
        <w:rPr>
          <w:rFonts w:ascii="Times New Roman" w:hAnsi="Times New Roman" w:cs="Times New Roman"/>
          <w:noProof/>
          <w:sz w:val="32"/>
          <w:szCs w:val="32"/>
          <w:lang w:eastAsia="fi-FI"/>
        </w:rPr>
      </w:pPr>
      <w:r w:rsidRPr="005C184E">
        <w:rPr>
          <w:rFonts w:ascii="Times New Roman" w:hAnsi="Times New Roman" w:cs="Times New Roman"/>
          <w:noProof/>
          <w:sz w:val="32"/>
          <w:szCs w:val="32"/>
          <w:lang w:eastAsia="fi-FI"/>
        </w:rPr>
        <w:drawing>
          <wp:inline distT="0" distB="0" distL="0" distR="0" wp14:anchorId="2AF8E631" wp14:editId="29A3B48D">
            <wp:extent cx="6120130" cy="1260534"/>
            <wp:effectExtent l="0" t="0" r="0" b="0"/>
            <wp:docPr id="2" name="Kuva 2" descr="C:\Users\Petus1\Desktop\vaakabann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us1\Desktop\vaakabanne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D8C1" w14:textId="052579AC" w:rsidR="00EF70EF" w:rsidRPr="005C184E" w:rsidRDefault="00EF70EF">
      <w:pPr>
        <w:rPr>
          <w:rFonts w:ascii="Times New Roman" w:hAnsi="Times New Roman" w:cs="Times New Roman"/>
          <w:noProof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B8895" wp14:editId="0F238278">
                <wp:simplePos x="0" y="0"/>
                <wp:positionH relativeFrom="margin">
                  <wp:posOffset>-523875</wp:posOffset>
                </wp:positionH>
                <wp:positionV relativeFrom="paragraph">
                  <wp:posOffset>354965</wp:posOffset>
                </wp:positionV>
                <wp:extent cx="676275" cy="276225"/>
                <wp:effectExtent l="0" t="19050" r="47625" b="47625"/>
                <wp:wrapNone/>
                <wp:docPr id="3" name="Nuoli: Oik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D64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3" o:spid="_x0000_s1026" type="#_x0000_t13" style="position:absolute;margin-left:-41.25pt;margin-top:27.95pt;width:5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" adj="17189" fillcolor="red" strokecolor="#41719c" strokeweight="1pt">
                <w10:wrap anchorx="margin"/>
              </v:shape>
            </w:pict>
          </mc:Fallback>
        </mc:AlternateContent>
      </w:r>
    </w:p>
    <w:p w14:paraId="72F720EC" w14:textId="24836FB7" w:rsidR="00B118FC" w:rsidRPr="00973F65" w:rsidRDefault="00B118FC" w:rsidP="00B118FC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b/>
          <w:bCs/>
          <w:sz w:val="32"/>
          <w:szCs w:val="32"/>
        </w:rPr>
      </w:pPr>
      <w:r w:rsidRPr="00352059">
        <w:rPr>
          <w:b/>
          <w:bCs/>
          <w:sz w:val="32"/>
          <w:szCs w:val="32"/>
        </w:rPr>
        <w:t>Lak</w:t>
      </w:r>
      <w:r>
        <w:rPr>
          <w:b/>
          <w:bCs/>
          <w:sz w:val="32"/>
          <w:szCs w:val="32"/>
        </w:rPr>
        <w:t>on</w:t>
      </w:r>
      <w:r w:rsidRPr="00352059">
        <w:rPr>
          <w:b/>
          <w:bCs/>
          <w:sz w:val="32"/>
          <w:szCs w:val="32"/>
        </w:rPr>
        <w:t xml:space="preserve"> 2. vaihe </w:t>
      </w:r>
      <w:r>
        <w:rPr>
          <w:b/>
          <w:bCs/>
          <w:sz w:val="32"/>
          <w:szCs w:val="32"/>
        </w:rPr>
        <w:t xml:space="preserve">on peruttu, koska lakko on murrettu peruspalveluministeri </w:t>
      </w:r>
      <w:proofErr w:type="spellStart"/>
      <w:r>
        <w:rPr>
          <w:b/>
          <w:bCs/>
          <w:sz w:val="32"/>
          <w:szCs w:val="32"/>
        </w:rPr>
        <w:t>Lindènin</w:t>
      </w:r>
      <w:proofErr w:type="spellEnd"/>
      <w:r>
        <w:rPr>
          <w:b/>
          <w:bCs/>
          <w:sz w:val="32"/>
          <w:szCs w:val="32"/>
        </w:rPr>
        <w:t xml:space="preserve"> johdolla valmistellun hoitajien pakkotyölain seurauksena. Laki on etenemässä.</w:t>
      </w:r>
    </w:p>
    <w:p w14:paraId="41DE37D6" w14:textId="2D2807CB" w:rsidR="00B118FC" w:rsidRDefault="00B118FC" w:rsidP="00B118FC">
      <w:pPr>
        <w:pStyle w:val="NormaaliWWW"/>
        <w:shd w:val="clear" w:color="auto" w:fill="FFFFFF"/>
        <w:spacing w:before="0" w:beforeAutospacing="0" w:after="150" w:afterAutospacing="0" w:line="336" w:lineRule="atLeast"/>
        <w:rPr>
          <w:b/>
          <w:color w:val="4F4F4F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AD9A6" wp14:editId="3B8B0F7B">
                <wp:simplePos x="0" y="0"/>
                <wp:positionH relativeFrom="column">
                  <wp:posOffset>-462915</wp:posOffset>
                </wp:positionH>
                <wp:positionV relativeFrom="paragraph">
                  <wp:posOffset>376555</wp:posOffset>
                </wp:positionV>
                <wp:extent cx="685800" cy="2857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857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-36.45pt;margin-top:29.65pt;width:5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" adj="17100" fillcolor="red" strokecolor="#1f4d78 [1604]" strokeweight="1pt"/>
            </w:pict>
          </mc:Fallback>
        </mc:AlternateContent>
      </w:r>
    </w:p>
    <w:p w14:paraId="368A1A34" w14:textId="6EC92AEA" w:rsidR="004E3440" w:rsidRPr="00EF70EF" w:rsidRDefault="00D65E30" w:rsidP="005A3EAB">
      <w:pPr>
        <w:pStyle w:val="NormaaliWWW"/>
        <w:shd w:val="clear" w:color="auto" w:fill="FFFFFF"/>
        <w:spacing w:before="0" w:beforeAutospacing="0" w:after="150" w:afterAutospacing="0" w:line="336" w:lineRule="atLeast"/>
        <w:ind w:left="600"/>
        <w:rPr>
          <w:b/>
          <w:color w:val="4F4F4F"/>
          <w:sz w:val="32"/>
          <w:szCs w:val="32"/>
        </w:rPr>
      </w:pPr>
      <w:r w:rsidRPr="00C429CE">
        <w:rPr>
          <w:b/>
          <w:color w:val="4F4F4F"/>
          <w:sz w:val="32"/>
          <w:szCs w:val="32"/>
        </w:rPr>
        <w:t>Ylityö- ja vuoronvaihtokielto</w:t>
      </w:r>
      <w:r w:rsidR="001A53B6">
        <w:rPr>
          <w:b/>
          <w:color w:val="4F4F4F"/>
          <w:sz w:val="32"/>
          <w:szCs w:val="32"/>
        </w:rPr>
        <w:t xml:space="preserve"> on julistettu ke 20.4.22 klo 6alkaen. Kielto on voimassa toistaiseksi!</w:t>
      </w:r>
    </w:p>
    <w:p w14:paraId="3041CE5D" w14:textId="66CA6C21" w:rsidR="002733BE" w:rsidRPr="009B06D4" w:rsidRDefault="002733BE" w:rsidP="002733BE">
      <w:pPr>
        <w:pStyle w:val="NormaaliWWW"/>
        <w:shd w:val="clear" w:color="auto" w:fill="FFFFFF"/>
        <w:spacing w:before="0" w:beforeAutospacing="0" w:after="150" w:afterAutospacing="0" w:line="336" w:lineRule="atLeast"/>
      </w:pPr>
      <w:r w:rsidRPr="009B06D4">
        <w:rPr>
          <w:b/>
          <w:bCs/>
        </w:rPr>
        <w:t xml:space="preserve">Ylityö- ja vuoronvaihtokielto on työtaistelu, jolla viedään Tehyn tavoitteita eteenpäin ja jäsenen tulee noudattaa liiton päätöstä. </w:t>
      </w:r>
      <w:r w:rsidRPr="009B06D4">
        <w:t xml:space="preserve">Jos työpaikallanne maksetaan korkeimpia vuoronvaihto </w:t>
      </w:r>
      <w:proofErr w:type="spellStart"/>
      <w:r w:rsidRPr="009B06D4">
        <w:t>ym</w:t>
      </w:r>
      <w:proofErr w:type="spellEnd"/>
      <w:r w:rsidRPr="009B06D4">
        <w:t xml:space="preserve"> korvauksia, niihin ei tule suostua, sillä on todella tärkeää, että jäsenet sitoutuvat työtaisteluun. Jos työnantaja kohdentaa mitään vastatoimia tehyläisiä kohtaan (kiristäminen, uhkailu </w:t>
      </w:r>
      <w:proofErr w:type="spellStart"/>
      <w:r w:rsidRPr="009B06D4">
        <w:t>tms</w:t>
      </w:r>
      <w:proofErr w:type="spellEnd"/>
      <w:r w:rsidRPr="009B06D4">
        <w:t xml:space="preserve">) niistä tulee ilmoittaa välittömästi Tehyyn. Ilmoitus tehdään lähettämällä sähköpostia keskusjohto@tehy.fi. Sähköpostissa kerro työpaikka ja tilannekuva mitä työpaikalla tapahtuu tai miten työnantaja toimii. </w:t>
      </w:r>
    </w:p>
    <w:p w14:paraId="747403EE" w14:textId="4A8FDFFF" w:rsidR="00B118FC" w:rsidRDefault="00B118FC" w:rsidP="002733BE">
      <w:pPr>
        <w:pStyle w:val="NormaaliWWW"/>
        <w:shd w:val="clear" w:color="auto" w:fill="FFFFFF"/>
        <w:spacing w:before="0" w:beforeAutospacing="0" w:after="150" w:afterAutospacing="0" w:line="336" w:lineRule="atLeast"/>
      </w:pPr>
      <w:r w:rsidRPr="009B06D4">
        <w:t xml:space="preserve">Ylityö- ja vuoronvaihtokiellon aikana tehdään vain töitä </w:t>
      </w:r>
      <w:r w:rsidR="009B06D4" w:rsidRPr="009B06D4">
        <w:t>normaalisti</w:t>
      </w:r>
      <w:r w:rsidRPr="009B06D4">
        <w:t xml:space="preserve"> ennalta suunniteltujen työvuorolistojen mukaisesti, mutta ei tehdä ylitöitä eikä vaihdeta tai muuteta työvuoroj</w:t>
      </w:r>
      <w:r w:rsidR="009B06D4" w:rsidRPr="009B06D4">
        <w:t>a.</w:t>
      </w:r>
      <w:r w:rsidR="009B06D4">
        <w:t xml:space="preserve"> </w:t>
      </w:r>
      <w:r w:rsidR="009B06D4" w:rsidRPr="009B06D4">
        <w:t>Työnantaja kantaa vastuu</w:t>
      </w:r>
      <w:r w:rsidR="009B06D4">
        <w:t>n</w:t>
      </w:r>
      <w:r w:rsidR="009B06D4" w:rsidRPr="009B06D4">
        <w:t xml:space="preserve"> asiakas- ja potilasturvallisuudesta työtaistelutilanteessakin</w:t>
      </w:r>
      <w:r w:rsidR="009B06D4">
        <w:t>.</w:t>
      </w:r>
    </w:p>
    <w:p w14:paraId="0C911CFF" w14:textId="77777777" w:rsidR="009B06D4" w:rsidRPr="009B06D4" w:rsidRDefault="009B06D4" w:rsidP="002733BE">
      <w:pPr>
        <w:pStyle w:val="NormaaliWWW"/>
        <w:shd w:val="clear" w:color="auto" w:fill="FFFFFF"/>
        <w:spacing w:before="0" w:beforeAutospacing="0" w:after="150" w:afterAutospacing="0" w:line="336" w:lineRule="atLeast"/>
      </w:pPr>
    </w:p>
    <w:p w14:paraId="055DC937" w14:textId="34CE9698" w:rsidR="00EF70EF" w:rsidRDefault="00B118FC" w:rsidP="002733BE">
      <w:pPr>
        <w:pStyle w:val="NormaaliWWW"/>
        <w:shd w:val="clear" w:color="auto" w:fill="FFFFFF"/>
        <w:spacing w:before="0" w:beforeAutospacing="0" w:after="150" w:afterAutospacing="0" w:line="336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6F685" wp14:editId="059BCE28">
                <wp:simplePos x="0" y="0"/>
                <wp:positionH relativeFrom="column">
                  <wp:posOffset>-485775</wp:posOffset>
                </wp:positionH>
                <wp:positionV relativeFrom="paragraph">
                  <wp:posOffset>323215</wp:posOffset>
                </wp:positionV>
                <wp:extent cx="685800" cy="285750"/>
                <wp:effectExtent l="0" t="19050" r="38100" b="38100"/>
                <wp:wrapNone/>
                <wp:docPr id="4" name="Nuoli: Oik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0003" id="Nuoli: Oikea 4" o:spid="_x0000_s1026" type="#_x0000_t13" style="position:absolute;margin-left:-38.25pt;margin-top:25.45pt;width:5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" adj="17100" fillcolor="red" strokecolor="#41719c" strokeweight="1pt"/>
            </w:pict>
          </mc:Fallback>
        </mc:AlternateContent>
      </w:r>
    </w:p>
    <w:p w14:paraId="3B47DA04" w14:textId="2B3ED82D" w:rsidR="001A53B6" w:rsidRDefault="00B118FC" w:rsidP="00B118FC">
      <w:pPr>
        <w:pStyle w:val="NormaaliWWW"/>
        <w:shd w:val="clear" w:color="auto" w:fill="FFFFFF"/>
        <w:spacing w:before="0" w:beforeAutospacing="0" w:after="150" w:afterAutospacing="0" w:line="336" w:lineRule="atLeast"/>
        <w:ind w:left="55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Tarvittaessa järeämmät keinot</w:t>
      </w:r>
      <w:r w:rsidR="009B06D4">
        <w:rPr>
          <w:b/>
          <w:bCs/>
          <w:sz w:val="32"/>
          <w:szCs w:val="32"/>
        </w:rPr>
        <w:t xml:space="preserve"> valmisteluun</w:t>
      </w:r>
      <w:r>
        <w:rPr>
          <w:b/>
          <w:bCs/>
          <w:sz w:val="32"/>
          <w:szCs w:val="32"/>
        </w:rPr>
        <w:t>, jos neuvottelusopimukseen ei päästä</w:t>
      </w:r>
    </w:p>
    <w:p w14:paraId="6CD4D038" w14:textId="40730151" w:rsidR="00352059" w:rsidRDefault="00352059" w:rsidP="002733BE">
      <w:pPr>
        <w:pStyle w:val="NormaaliWWW"/>
        <w:shd w:val="clear" w:color="auto" w:fill="FFFFFF"/>
        <w:spacing w:before="0" w:beforeAutospacing="0" w:after="150" w:afterAutospacing="0" w:line="336" w:lineRule="atLeast"/>
        <w:rPr>
          <w:b/>
          <w:bCs/>
        </w:rPr>
      </w:pPr>
    </w:p>
    <w:p w14:paraId="02185E81" w14:textId="10859600" w:rsidR="005A3EAB" w:rsidRDefault="005A3EAB" w:rsidP="00352059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847CD" wp14:editId="6B017929">
                <wp:simplePos x="0" y="0"/>
                <wp:positionH relativeFrom="column">
                  <wp:posOffset>-495300</wp:posOffset>
                </wp:positionH>
                <wp:positionV relativeFrom="paragraph">
                  <wp:posOffset>189865</wp:posOffset>
                </wp:positionV>
                <wp:extent cx="685800" cy="285750"/>
                <wp:effectExtent l="0" t="19050" r="38100" b="38100"/>
                <wp:wrapNone/>
                <wp:docPr id="8" name="Nuoli: Oike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0C15" id="Nuoli: Oikea 8" o:spid="_x0000_s1026" type="#_x0000_t13" style="position:absolute;margin-left:-39pt;margin-top:14.95pt;width:5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" adj="17100" fillcolor="red" strokecolor="#41719c" strokeweight="1pt"/>
            </w:pict>
          </mc:Fallback>
        </mc:AlternateContent>
      </w:r>
    </w:p>
    <w:p w14:paraId="50A43BDB" w14:textId="77777777" w:rsidR="005A3EAB" w:rsidRDefault="005A3EAB" w:rsidP="00352059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rStyle w:val="Hyperlinkki"/>
          <w:sz w:val="28"/>
          <w:szCs w:val="28"/>
        </w:rPr>
      </w:pPr>
      <w:r>
        <w:rPr>
          <w:b/>
          <w:color w:val="4F4F4F"/>
          <w:sz w:val="32"/>
          <w:szCs w:val="32"/>
        </w:rPr>
        <w:t xml:space="preserve"> </w:t>
      </w:r>
      <w:r w:rsidRPr="00C429CE">
        <w:rPr>
          <w:b/>
          <w:color w:val="4F4F4F"/>
          <w:sz w:val="32"/>
          <w:szCs w:val="32"/>
        </w:rPr>
        <w:t>Seuraa Tehyn tiedotusta, jotta olet oikean tiedon ajan tasalla</w:t>
      </w:r>
      <w:r w:rsidRPr="0010162F">
        <w:rPr>
          <w:color w:val="4F4F4F"/>
          <w:sz w:val="28"/>
          <w:szCs w:val="28"/>
        </w:rPr>
        <w:t>.</w:t>
      </w:r>
      <w:r w:rsidRPr="005A3EAB">
        <w:t xml:space="preserve"> </w:t>
      </w:r>
      <w:hyperlink r:id="rId6" w:history="1">
        <w:r w:rsidRPr="0010162F">
          <w:rPr>
            <w:rStyle w:val="Hyperlinkki"/>
            <w:sz w:val="28"/>
            <w:szCs w:val="28"/>
          </w:rPr>
          <w:t>Neuvottelukierros | Tehy</w:t>
        </w:r>
      </w:hyperlink>
      <w:r>
        <w:rPr>
          <w:rStyle w:val="Hyperlinkki"/>
          <w:sz w:val="28"/>
          <w:szCs w:val="28"/>
        </w:rPr>
        <w:t xml:space="preserve"> </w:t>
      </w:r>
    </w:p>
    <w:p w14:paraId="6AF3EDDB" w14:textId="0CACC9E1" w:rsidR="00900A54" w:rsidRPr="003F2E07" w:rsidRDefault="005A3EAB" w:rsidP="003F2E07">
      <w:pPr>
        <w:pStyle w:val="NormaaliWWW"/>
        <w:shd w:val="clear" w:color="auto" w:fill="FFFFFF"/>
        <w:spacing w:before="0" w:beforeAutospacing="0" w:after="150" w:afterAutospacing="0" w:line="336" w:lineRule="atLeast"/>
        <w:ind w:left="660"/>
        <w:rPr>
          <w:color w:val="0000FF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9A373" wp14:editId="4A361530">
                <wp:simplePos x="0" y="0"/>
                <wp:positionH relativeFrom="column">
                  <wp:posOffset>5185410</wp:posOffset>
                </wp:positionH>
                <wp:positionV relativeFrom="paragraph">
                  <wp:posOffset>79375</wp:posOffset>
                </wp:positionV>
                <wp:extent cx="1428750" cy="106680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3DE79" w14:textId="52EDDE24" w:rsidR="005A3EAB" w:rsidRDefault="005A3EAB">
                            <w:r w:rsidRPr="005A3EAB">
                              <w:rPr>
                                <w:noProof/>
                              </w:rPr>
                              <w:drawing>
                                <wp:inline distT="0" distB="0" distL="0" distR="0" wp14:anchorId="2B46A1AA" wp14:editId="6592FC81">
                                  <wp:extent cx="969010" cy="969010"/>
                                  <wp:effectExtent l="0" t="0" r="2540" b="2540"/>
                                  <wp:docPr id="11" name="Kuv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1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9A373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left:0;text-align:left;margin-left:408.3pt;margin-top:6.25pt;width:112.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" fillcolor="white [3201]" stroked="f" strokeweight=".5pt">
                <v:textbox>
                  <w:txbxContent>
                    <w:p w14:paraId="0103DE79" w14:textId="52EDDE24" w:rsidR="005A3EAB" w:rsidRDefault="005A3EAB">
                      <w:r w:rsidRPr="005A3EAB">
                        <w:drawing>
                          <wp:inline distT="0" distB="0" distL="0" distR="0" wp14:anchorId="2B46A1AA" wp14:editId="6592FC81">
                            <wp:extent cx="969010" cy="969010"/>
                            <wp:effectExtent l="0" t="0" r="2540" b="2540"/>
                            <wp:docPr id="11" name="Kuv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010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Pr="0010162F">
          <w:rPr>
            <w:rStyle w:val="Hyperlinkki"/>
            <w:sz w:val="28"/>
            <w:szCs w:val="28"/>
          </w:rPr>
          <w:t xml:space="preserve">Tehy Porin seudun </w:t>
        </w:r>
        <w:proofErr w:type="spellStart"/>
        <w:r w:rsidRPr="0010162F">
          <w:rPr>
            <w:rStyle w:val="Hyperlinkki"/>
            <w:sz w:val="28"/>
            <w:szCs w:val="28"/>
          </w:rPr>
          <w:t>ao</w:t>
        </w:r>
        <w:proofErr w:type="spellEnd"/>
        <w:r w:rsidRPr="0010162F">
          <w:rPr>
            <w:rStyle w:val="Hyperlinkki"/>
            <w:sz w:val="28"/>
            <w:szCs w:val="28"/>
          </w:rPr>
          <w:t xml:space="preserve"> 252</w:t>
        </w:r>
      </w:hyperlink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62B70" wp14:editId="05BA76A5">
                <wp:simplePos x="0" y="0"/>
                <wp:positionH relativeFrom="column">
                  <wp:posOffset>365760</wp:posOffset>
                </wp:positionH>
                <wp:positionV relativeFrom="paragraph">
                  <wp:posOffset>247015</wp:posOffset>
                </wp:positionV>
                <wp:extent cx="5038725" cy="581025"/>
                <wp:effectExtent l="0" t="0" r="9525" b="952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0049C" w14:textId="42C93A67" w:rsidR="005A3EAB" w:rsidRDefault="005A3EAB" w:rsidP="005A3EAB">
                            <w:r>
                              <w:t>#meidänkaikkienasia #tehy #liittokierros</w:t>
                            </w:r>
                            <w:r w:rsidR="003F2E07">
                              <w:t xml:space="preserve"> </w:t>
                            </w:r>
                            <w:r>
                              <w:t>#hoitajapula</w:t>
                            </w:r>
                            <w:r w:rsidR="003F2E07">
                              <w:t xml:space="preserve"> </w:t>
                            </w:r>
                            <w:r>
                              <w:t>#kuuluukaikille</w:t>
                            </w:r>
                            <w:r w:rsidR="003F2E07">
                              <w:t xml:space="preserve"> </w:t>
                            </w:r>
                            <w:r>
                              <w:t>#näkyykaikille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62B70" id="Tekstiruutu 12" o:spid="_x0000_s1027" type="#_x0000_t202" style="position:absolute;left:0;text-align:left;margin-left:28.8pt;margin-top:19.45pt;width:396.7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" fillcolor="white [3201]" stroked="f" strokeweight=".5pt">
                <v:textbox>
                  <w:txbxContent>
                    <w:p w14:paraId="3650049C" w14:textId="42C93A67" w:rsidR="005A3EAB" w:rsidRDefault="005A3EAB" w:rsidP="005A3EAB">
                      <w:r>
                        <w:t>#meidänkaikkienasia</w:t>
                      </w:r>
                      <w:r>
                        <w:t xml:space="preserve"> </w:t>
                      </w:r>
                      <w:r>
                        <w:t>#tehy #liittokierros</w:t>
                      </w:r>
                      <w:r w:rsidR="003F2E07">
                        <w:t xml:space="preserve"> </w:t>
                      </w:r>
                      <w:r>
                        <w:t>#hoitajapula</w:t>
                      </w:r>
                      <w:r w:rsidR="003F2E07">
                        <w:t xml:space="preserve"> </w:t>
                      </w:r>
                      <w:r>
                        <w:t>#kuuluukaikille</w:t>
                      </w:r>
                      <w:r w:rsidR="003F2E07">
                        <w:t xml:space="preserve"> </w:t>
                      </w:r>
                      <w:r>
                        <w:t>#näkyykaikille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A54" w:rsidRPr="003F2E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0B17"/>
    <w:multiLevelType w:val="hybridMultilevel"/>
    <w:tmpl w:val="8646B8F4"/>
    <w:lvl w:ilvl="0" w:tplc="B968500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17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30"/>
    <w:rsid w:val="00013F92"/>
    <w:rsid w:val="000E1130"/>
    <w:rsid w:val="0010162F"/>
    <w:rsid w:val="001A53B6"/>
    <w:rsid w:val="001D6979"/>
    <w:rsid w:val="002733BE"/>
    <w:rsid w:val="002D1E99"/>
    <w:rsid w:val="00346C9B"/>
    <w:rsid w:val="00352059"/>
    <w:rsid w:val="0036268F"/>
    <w:rsid w:val="003F2E07"/>
    <w:rsid w:val="004C559E"/>
    <w:rsid w:val="004E3440"/>
    <w:rsid w:val="0051486C"/>
    <w:rsid w:val="005A119C"/>
    <w:rsid w:val="005A3EAB"/>
    <w:rsid w:val="005C184E"/>
    <w:rsid w:val="0061311B"/>
    <w:rsid w:val="00834E86"/>
    <w:rsid w:val="008A4050"/>
    <w:rsid w:val="00900A54"/>
    <w:rsid w:val="00973F65"/>
    <w:rsid w:val="009B06D4"/>
    <w:rsid w:val="00A001CB"/>
    <w:rsid w:val="00A06F61"/>
    <w:rsid w:val="00A309C5"/>
    <w:rsid w:val="00A806C5"/>
    <w:rsid w:val="00B118FC"/>
    <w:rsid w:val="00B221FC"/>
    <w:rsid w:val="00C429CE"/>
    <w:rsid w:val="00C50209"/>
    <w:rsid w:val="00C8204D"/>
    <w:rsid w:val="00D65E30"/>
    <w:rsid w:val="00E00DF7"/>
    <w:rsid w:val="00E8669B"/>
    <w:rsid w:val="00E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FC11"/>
  <w15:chartTrackingRefBased/>
  <w15:docId w15:val="{4C893CAC-3E30-460E-9E69-8CF3FD0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6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65E3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C559E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E3440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E8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hy.fi/fi/neuvottelukierro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o252.tehy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Urpilainen Sirpa</dc:creator>
  <cp:keywords/>
  <dc:description/>
  <cp:lastModifiedBy>Urpilainen Sirpa</cp:lastModifiedBy>
  <cp:revision>2</cp:revision>
  <dcterms:created xsi:type="dcterms:W3CDTF">2022-04-19T16:16:00Z</dcterms:created>
  <dcterms:modified xsi:type="dcterms:W3CDTF">2022-04-19T16:16:00Z</dcterms:modified>
</cp:coreProperties>
</file>