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CF80" w14:textId="1F2173FB" w:rsidR="00D65E30" w:rsidRPr="00A316F8" w:rsidRDefault="00D65E30">
      <w:pPr>
        <w:rPr>
          <w:rFonts w:ascii="Times New Roman" w:hAnsi="Times New Roman" w:cs="Times New Roman"/>
          <w:b/>
          <w:noProof/>
          <w:sz w:val="36"/>
          <w:szCs w:val="36"/>
          <w:lang w:eastAsia="fi-FI"/>
        </w:rPr>
      </w:pPr>
      <w:r w:rsidRPr="00A316F8">
        <w:rPr>
          <w:rFonts w:ascii="Times New Roman" w:hAnsi="Times New Roman" w:cs="Times New Roman"/>
          <w:b/>
          <w:noProof/>
          <w:sz w:val="36"/>
          <w:szCs w:val="36"/>
          <w:lang w:eastAsia="fi-FI"/>
        </w:rPr>
        <w:t xml:space="preserve">Tehyn Porin seudun ammattiosaston </w:t>
      </w:r>
      <w:r w:rsidR="004C559E" w:rsidRPr="00A316F8">
        <w:rPr>
          <w:rFonts w:ascii="Times New Roman" w:hAnsi="Times New Roman" w:cs="Times New Roman"/>
          <w:b/>
          <w:noProof/>
          <w:sz w:val="36"/>
          <w:szCs w:val="36"/>
          <w:lang w:eastAsia="fi-FI"/>
        </w:rPr>
        <w:t xml:space="preserve">252 </w:t>
      </w:r>
      <w:r w:rsidRPr="00A316F8">
        <w:rPr>
          <w:rFonts w:ascii="Times New Roman" w:hAnsi="Times New Roman" w:cs="Times New Roman"/>
          <w:b/>
          <w:noProof/>
          <w:sz w:val="36"/>
          <w:szCs w:val="36"/>
          <w:lang w:eastAsia="fi-FI"/>
        </w:rPr>
        <w:t xml:space="preserve">jäsentiedote </w:t>
      </w:r>
      <w:r w:rsidR="006A6310" w:rsidRPr="00A316F8">
        <w:rPr>
          <w:rFonts w:ascii="Times New Roman" w:hAnsi="Times New Roman" w:cs="Times New Roman"/>
          <w:b/>
          <w:noProof/>
          <w:sz w:val="36"/>
          <w:szCs w:val="36"/>
          <w:lang w:eastAsia="fi-FI"/>
        </w:rPr>
        <w:t>24</w:t>
      </w:r>
      <w:r w:rsidRPr="00A316F8">
        <w:rPr>
          <w:rFonts w:ascii="Times New Roman" w:hAnsi="Times New Roman" w:cs="Times New Roman"/>
          <w:b/>
          <w:noProof/>
          <w:sz w:val="36"/>
          <w:szCs w:val="36"/>
          <w:lang w:eastAsia="fi-FI"/>
        </w:rPr>
        <w:t>.3.22</w:t>
      </w:r>
    </w:p>
    <w:p w14:paraId="0AFD4ED3" w14:textId="77777777" w:rsidR="004E3440" w:rsidRPr="005C184E" w:rsidRDefault="004E3440">
      <w:pPr>
        <w:rPr>
          <w:rFonts w:ascii="Times New Roman" w:hAnsi="Times New Roman" w:cs="Times New Roman"/>
          <w:noProof/>
          <w:sz w:val="32"/>
          <w:szCs w:val="32"/>
          <w:lang w:eastAsia="fi-FI"/>
        </w:rPr>
      </w:pPr>
    </w:p>
    <w:p w14:paraId="32C5A8A7" w14:textId="77777777" w:rsidR="004E3440" w:rsidRPr="005C184E" w:rsidRDefault="004E3440">
      <w:pPr>
        <w:rPr>
          <w:rFonts w:ascii="Times New Roman" w:hAnsi="Times New Roman" w:cs="Times New Roman"/>
          <w:noProof/>
          <w:sz w:val="32"/>
          <w:szCs w:val="32"/>
          <w:lang w:eastAsia="fi-FI"/>
        </w:rPr>
      </w:pPr>
      <w:r w:rsidRPr="005C184E">
        <w:rPr>
          <w:rFonts w:ascii="Times New Roman" w:hAnsi="Times New Roman" w:cs="Times New Roman"/>
          <w:noProof/>
          <w:sz w:val="32"/>
          <w:szCs w:val="32"/>
          <w:lang w:eastAsia="fi-FI"/>
        </w:rPr>
        <w:drawing>
          <wp:inline distT="0" distB="0" distL="0" distR="0" wp14:anchorId="633B19C4" wp14:editId="6D5853A9">
            <wp:extent cx="6120130" cy="1260534"/>
            <wp:effectExtent l="0" t="0" r="0" b="0"/>
            <wp:docPr id="2" name="Kuva 2" descr="C:\Users\Petus1\Desktop\vaakabann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us1\Desktop\vaakabanner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3EAC1" w14:textId="77777777" w:rsidR="00D65E30" w:rsidRPr="005C184E" w:rsidRDefault="00D65E30">
      <w:pPr>
        <w:rPr>
          <w:rFonts w:ascii="Times New Roman" w:hAnsi="Times New Roman" w:cs="Times New Roman"/>
          <w:noProof/>
          <w:lang w:eastAsia="fi-FI"/>
        </w:rPr>
      </w:pPr>
    </w:p>
    <w:p w14:paraId="6931A99E" w14:textId="77777777" w:rsidR="00C61C92" w:rsidRDefault="00EA0DDF" w:rsidP="00E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EA0DDF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Neuvottelut </w:t>
      </w:r>
      <w:r w:rsidRPr="00EA0DDF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valtakunnansovittelijan luona eivät </w:t>
      </w:r>
      <w:r w:rsidRPr="00EA0DDF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edisty, niitä on pakko vauhdittaa. </w:t>
      </w:r>
    </w:p>
    <w:p w14:paraId="19EEE252" w14:textId="31450989" w:rsidR="00EA0DDF" w:rsidRPr="00EA0DDF" w:rsidRDefault="00EA0DDF" w:rsidP="00E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EA0DDF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Julistimme </w:t>
      </w:r>
      <w:proofErr w:type="spellStart"/>
      <w:r w:rsidRPr="00EA0DDF">
        <w:rPr>
          <w:rFonts w:ascii="Times New Roman" w:eastAsia="Times New Roman" w:hAnsi="Times New Roman" w:cs="Times New Roman"/>
          <w:sz w:val="28"/>
          <w:szCs w:val="28"/>
          <w:lang w:eastAsia="fi-FI"/>
        </w:rPr>
        <w:t>SuPerin</w:t>
      </w:r>
      <w:proofErr w:type="spellEnd"/>
      <w:r w:rsidRPr="00EA0DDF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kanssa ylityö- ja vuoronvaihtokiellon koko kuntasektorille. </w:t>
      </w:r>
    </w:p>
    <w:p w14:paraId="14663B76" w14:textId="567E2199" w:rsidR="00EA0DDF" w:rsidRPr="00ED30A8" w:rsidRDefault="00EA0DDF" w:rsidP="00EA0DDF">
      <w:pPr>
        <w:pStyle w:val="NormaaliWWW"/>
        <w:shd w:val="clear" w:color="auto" w:fill="FFFFFF"/>
        <w:spacing w:before="0" w:beforeAutospacing="0" w:after="150" w:afterAutospacing="0" w:line="336" w:lineRule="atLeast"/>
        <w:rPr>
          <w:color w:val="4F4F4F"/>
          <w:sz w:val="36"/>
          <w:szCs w:val="36"/>
        </w:rPr>
      </w:pPr>
    </w:p>
    <w:p w14:paraId="755DBC38" w14:textId="77777777" w:rsidR="004C559E" w:rsidRPr="00ED30A8" w:rsidRDefault="00D65E30" w:rsidP="00C61C92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rPr>
          <w:b/>
          <w:color w:val="4F4F4F"/>
          <w:sz w:val="36"/>
          <w:szCs w:val="36"/>
        </w:rPr>
      </w:pPr>
      <w:r w:rsidRPr="00ED30A8">
        <w:rPr>
          <w:b/>
          <w:color w:val="4F4F4F"/>
          <w:sz w:val="36"/>
          <w:szCs w:val="36"/>
        </w:rPr>
        <w:t xml:space="preserve">Ylityö- ja vuoronvaihtokielto on voimassa </w:t>
      </w:r>
    </w:p>
    <w:p w14:paraId="280AAC0D" w14:textId="262E6DFC" w:rsidR="004E3440" w:rsidRPr="00ED30A8" w:rsidRDefault="00D65E30" w:rsidP="00D65E30">
      <w:pPr>
        <w:pStyle w:val="NormaaliWWW"/>
        <w:shd w:val="clear" w:color="auto" w:fill="FFFFFF"/>
        <w:spacing w:before="0" w:beforeAutospacing="0" w:after="150" w:afterAutospacing="0" w:line="336" w:lineRule="atLeast"/>
        <w:rPr>
          <w:b/>
          <w:color w:val="4F4F4F"/>
          <w:sz w:val="36"/>
          <w:szCs w:val="36"/>
        </w:rPr>
      </w:pPr>
      <w:r w:rsidRPr="00ED30A8">
        <w:rPr>
          <w:b/>
          <w:color w:val="4F4F4F"/>
          <w:sz w:val="36"/>
          <w:szCs w:val="36"/>
        </w:rPr>
        <w:t xml:space="preserve">alkaen </w:t>
      </w:r>
      <w:r w:rsidR="006A6310" w:rsidRPr="00ED30A8">
        <w:rPr>
          <w:b/>
          <w:color w:val="4F4F4F"/>
          <w:sz w:val="36"/>
          <w:szCs w:val="36"/>
        </w:rPr>
        <w:t>pe 24</w:t>
      </w:r>
      <w:r w:rsidRPr="00ED30A8">
        <w:rPr>
          <w:b/>
          <w:color w:val="4F4F4F"/>
          <w:sz w:val="36"/>
          <w:szCs w:val="36"/>
        </w:rPr>
        <w:t>.3.2022 klo 15 ja päättyen t</w:t>
      </w:r>
      <w:r w:rsidR="006A6310" w:rsidRPr="00ED30A8">
        <w:rPr>
          <w:b/>
          <w:color w:val="4F4F4F"/>
          <w:sz w:val="36"/>
          <w:szCs w:val="36"/>
        </w:rPr>
        <w:t>o</w:t>
      </w:r>
      <w:r w:rsidRPr="00ED30A8">
        <w:rPr>
          <w:b/>
          <w:color w:val="4F4F4F"/>
          <w:sz w:val="36"/>
          <w:szCs w:val="36"/>
        </w:rPr>
        <w:t xml:space="preserve"> </w:t>
      </w:r>
      <w:r w:rsidR="006A6310" w:rsidRPr="00ED30A8">
        <w:rPr>
          <w:b/>
          <w:color w:val="4F4F4F"/>
          <w:sz w:val="36"/>
          <w:szCs w:val="36"/>
        </w:rPr>
        <w:t>31</w:t>
      </w:r>
      <w:r w:rsidRPr="00ED30A8">
        <w:rPr>
          <w:b/>
          <w:color w:val="4F4F4F"/>
          <w:sz w:val="36"/>
          <w:szCs w:val="36"/>
        </w:rPr>
        <w:t xml:space="preserve">.3.2022 klo </w:t>
      </w:r>
      <w:r w:rsidR="006A6310" w:rsidRPr="00ED30A8">
        <w:rPr>
          <w:b/>
          <w:color w:val="4F4F4F"/>
          <w:sz w:val="36"/>
          <w:szCs w:val="36"/>
        </w:rPr>
        <w:t>23:59</w:t>
      </w:r>
      <w:r w:rsidRPr="00ED30A8">
        <w:rPr>
          <w:b/>
          <w:color w:val="4F4F4F"/>
          <w:sz w:val="36"/>
          <w:szCs w:val="36"/>
        </w:rPr>
        <w:t>.</w:t>
      </w:r>
    </w:p>
    <w:p w14:paraId="23AB4894" w14:textId="4CA6A573" w:rsidR="00D82BB6" w:rsidRPr="00D82BB6" w:rsidRDefault="002733BE" w:rsidP="002733BE">
      <w:pPr>
        <w:pStyle w:val="NormaaliWWW"/>
        <w:shd w:val="clear" w:color="auto" w:fill="FFFFFF"/>
        <w:spacing w:before="0" w:beforeAutospacing="0" w:after="150" w:afterAutospacing="0" w:line="336" w:lineRule="atLeast"/>
      </w:pPr>
      <w:r w:rsidRPr="00D82BB6">
        <w:t xml:space="preserve">Ylityö- ja vuoronvaihtokielto on työtaistelu, jolla viedään Tehyn tavoitteita eteenpäin ja jäsenen tulee noudattaa liiton päätöstä. Jos työpaikallanne maksetaan korkeimpia vuoronvaihto </w:t>
      </w:r>
      <w:proofErr w:type="spellStart"/>
      <w:r w:rsidRPr="00D82BB6">
        <w:t>ym</w:t>
      </w:r>
      <w:proofErr w:type="spellEnd"/>
      <w:r w:rsidRPr="00D82BB6">
        <w:t xml:space="preserve"> korvauksia, niihin ei tule suostua, sillä on todella tärkeää, että jäsenet sitoutuvat työtaisteluun. Jos työnantaja kohdentaa mitään vastatoimia tehyläisiä kohtaan (kiristäminen, uhkailu </w:t>
      </w:r>
      <w:proofErr w:type="spellStart"/>
      <w:r w:rsidRPr="00D82BB6">
        <w:t>tms</w:t>
      </w:r>
      <w:proofErr w:type="spellEnd"/>
      <w:r w:rsidRPr="00D82BB6">
        <w:t xml:space="preserve">) niistä tulee ilmoittaa välittömästi Tehyyn. Ilmoitus tehdään lähettämällä sähköpostia keskusjohto@tehy.fi. Sähköpostissa kerro työpaikka ja tilannekuva mitä työpaikalla tapahtuu tai miten työnantaja toimii. </w:t>
      </w:r>
    </w:p>
    <w:p w14:paraId="332344BD" w14:textId="51C53038" w:rsidR="00D82BB6" w:rsidRPr="00C61C92" w:rsidRDefault="00EA0DDF" w:rsidP="00C61C92">
      <w:pPr>
        <w:pStyle w:val="Luettelokappal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C61C92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Nyt on lupausten lunastamisen aika, </w:t>
      </w:r>
    </w:p>
    <w:p w14:paraId="3417AC0F" w14:textId="4FDC2781" w:rsidR="00900A54" w:rsidRPr="00D82BB6" w:rsidRDefault="00D82BB6" w:rsidP="00D82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               </w:t>
      </w:r>
      <w:r w:rsidR="00EA0DDF" w:rsidRPr="00EA0DDF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painottaa puheenjohtaja </w:t>
      </w:r>
      <w:hyperlink r:id="rId6" w:history="1">
        <w:r w:rsidR="00EA0DDF" w:rsidRPr="00EA0D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i-FI"/>
          </w:rPr>
          <w:t>@millaryt</w:t>
        </w:r>
      </w:hyperlink>
    </w:p>
    <w:p w14:paraId="5618AD38" w14:textId="77777777" w:rsidR="00C61C92" w:rsidRDefault="00C61C92" w:rsidP="008A4050">
      <w:pPr>
        <w:pStyle w:val="NormaaliWWW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b/>
          <w:color w:val="4F4F4F"/>
          <w:sz w:val="28"/>
          <w:szCs w:val="28"/>
        </w:rPr>
      </w:pPr>
    </w:p>
    <w:p w14:paraId="6EE6B31C" w14:textId="0BBA0E7F" w:rsidR="00D82BB6" w:rsidRPr="00DD609F" w:rsidRDefault="00D82BB6" w:rsidP="008A4050">
      <w:pPr>
        <w:pStyle w:val="NormaaliWWW"/>
        <w:shd w:val="clear" w:color="auto" w:fill="FFFFFF"/>
        <w:spacing w:before="0" w:beforeAutospacing="0" w:after="150" w:afterAutospacing="0" w:line="336" w:lineRule="atLeast"/>
        <w:rPr>
          <w:rStyle w:val="Hyperlinkki"/>
          <w:rFonts w:asciiTheme="minorHAnsi" w:hAnsiTheme="minorHAnsi" w:cstheme="minorHAnsi"/>
          <w:b/>
          <w:color w:val="4F4F4F"/>
          <w:sz w:val="32"/>
          <w:szCs w:val="32"/>
          <w:u w:val="none"/>
        </w:rPr>
      </w:pPr>
      <w:r w:rsidRPr="00DD609F">
        <w:rPr>
          <w:rFonts w:asciiTheme="minorHAnsi" w:hAnsiTheme="minorHAnsi" w:cstheme="minorHAnsi"/>
          <w:b/>
          <w:color w:val="4F4F4F"/>
          <w:sz w:val="32"/>
          <w:szCs w:val="32"/>
        </w:rPr>
        <w:t xml:space="preserve">Neuvottelut ja neuvottelijoiden tuki ovat nyt </w:t>
      </w:r>
      <w:r w:rsidR="00900A54" w:rsidRPr="00DD609F">
        <w:rPr>
          <w:rFonts w:asciiTheme="minorHAnsi" w:hAnsiTheme="minorHAnsi" w:cstheme="minorHAnsi"/>
          <w:b/>
          <w:color w:val="4F4F4F"/>
          <w:sz w:val="32"/>
          <w:szCs w:val="32"/>
        </w:rPr>
        <w:t>#Meidän kaikkien asia</w:t>
      </w:r>
      <w:r w:rsidRPr="00DD609F">
        <w:rPr>
          <w:rFonts w:asciiTheme="minorHAnsi" w:hAnsiTheme="minorHAnsi" w:cstheme="minorHAnsi"/>
          <w:b/>
          <w:color w:val="4F4F4F"/>
          <w:sz w:val="32"/>
          <w:szCs w:val="32"/>
        </w:rPr>
        <w:t xml:space="preserve"> </w:t>
      </w:r>
    </w:p>
    <w:p w14:paraId="324D35C5" w14:textId="20D680B2" w:rsidR="00D82BB6" w:rsidRPr="00BA6C5F" w:rsidRDefault="00DD609F" w:rsidP="00D82BB6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BA6C5F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D82BB6" w:rsidRPr="00BA6C5F">
        <w:rPr>
          <w:rFonts w:ascii="Times New Roman" w:hAnsi="Times New Roman" w:cs="Times New Roman"/>
          <w:color w:val="333333"/>
          <w:sz w:val="32"/>
          <w:szCs w:val="32"/>
        </w:rPr>
        <w:t>#tehy #liittokierros</w:t>
      </w:r>
      <w:r w:rsidR="00D82BB6" w:rsidRPr="00BA6C5F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D82BB6" w:rsidRPr="00BA6C5F">
        <w:rPr>
          <w:rFonts w:ascii="Times New Roman" w:hAnsi="Times New Roman" w:cs="Times New Roman"/>
          <w:color w:val="333333"/>
          <w:sz w:val="32"/>
          <w:szCs w:val="32"/>
        </w:rPr>
        <w:t>#hoitajapula</w:t>
      </w:r>
      <w:r w:rsidR="00D82BB6" w:rsidRPr="00BA6C5F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D82BB6" w:rsidRPr="00BA6C5F">
        <w:rPr>
          <w:rFonts w:ascii="Times New Roman" w:hAnsi="Times New Roman" w:cs="Times New Roman"/>
          <w:color w:val="333333"/>
          <w:sz w:val="32"/>
          <w:szCs w:val="32"/>
        </w:rPr>
        <w:t>#kuuluukaikille</w:t>
      </w:r>
      <w:r w:rsidR="00D82BB6" w:rsidRPr="00BA6C5F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D82BB6" w:rsidRPr="00BA6C5F">
        <w:rPr>
          <w:rFonts w:ascii="Times New Roman" w:hAnsi="Times New Roman" w:cs="Times New Roman"/>
          <w:color w:val="333333"/>
          <w:sz w:val="32"/>
          <w:szCs w:val="32"/>
        </w:rPr>
        <w:t>#näkyykaikille</w:t>
      </w:r>
    </w:p>
    <w:p w14:paraId="6CF0CD92" w14:textId="77777777" w:rsidR="00D82BB6" w:rsidRPr="00C429CE" w:rsidRDefault="00D82BB6" w:rsidP="008A4050">
      <w:pPr>
        <w:pStyle w:val="NormaaliWWW"/>
        <w:shd w:val="clear" w:color="auto" w:fill="FFFFFF"/>
        <w:spacing w:before="0" w:beforeAutospacing="0" w:after="150" w:afterAutospacing="0" w:line="336" w:lineRule="atLeast"/>
        <w:rPr>
          <w:b/>
          <w:color w:val="4F4F4F"/>
          <w:sz w:val="28"/>
          <w:szCs w:val="28"/>
        </w:rPr>
      </w:pPr>
    </w:p>
    <w:p w14:paraId="53F3DFFE" w14:textId="1B04F0A8" w:rsidR="00900A54" w:rsidRPr="00DD609F" w:rsidRDefault="00D82BB6" w:rsidP="00DD609F">
      <w:pPr>
        <w:pStyle w:val="Luettelokappale"/>
        <w:spacing w:before="100" w:beforeAutospacing="1" w:after="100" w:afterAutospacing="1" w:line="240" w:lineRule="auto"/>
        <w:ind w:left="7240" w:firstLine="584"/>
        <w:outlineLvl w:val="0"/>
        <w:rPr>
          <w:rFonts w:eastAsia="Times New Roman" w:cstheme="minorHAnsi"/>
          <w:bCs/>
          <w:color w:val="333333"/>
          <w:kern w:val="36"/>
          <w:sz w:val="32"/>
          <w:szCs w:val="32"/>
          <w:lang w:eastAsia="fi-FI"/>
        </w:rPr>
      </w:pPr>
      <w:r>
        <w:rPr>
          <w:rFonts w:cstheme="minorHAnsi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EB45" wp14:editId="6827B4EA">
                <wp:simplePos x="0" y="0"/>
                <wp:positionH relativeFrom="column">
                  <wp:posOffset>270510</wp:posOffset>
                </wp:positionH>
                <wp:positionV relativeFrom="paragraph">
                  <wp:posOffset>100965</wp:posOffset>
                </wp:positionV>
                <wp:extent cx="5010150" cy="2057400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0C213" w14:textId="7AF06864" w:rsidR="00FE2313" w:rsidRDefault="00D82BB6" w:rsidP="00C61C92">
                            <w:pPr>
                              <w:pStyle w:val="NormaaliWWW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150" w:afterAutospacing="0" w:line="336" w:lineRule="atLeast"/>
                              <w:rPr>
                                <w:color w:val="4F4F4F"/>
                                <w:sz w:val="28"/>
                                <w:szCs w:val="28"/>
                              </w:rPr>
                            </w:pPr>
                            <w:r w:rsidRPr="00FE2313">
                              <w:rPr>
                                <w:b/>
                                <w:color w:val="4F4F4F"/>
                                <w:sz w:val="36"/>
                                <w:szCs w:val="36"/>
                              </w:rPr>
                              <w:t>Seuraa Tehyn tiedotust</w:t>
                            </w:r>
                            <w:r w:rsidR="00BA6C5F">
                              <w:rPr>
                                <w:b/>
                                <w:color w:val="4F4F4F"/>
                                <w:sz w:val="36"/>
                                <w:szCs w:val="36"/>
                              </w:rPr>
                              <w:t>a ja olet</w:t>
                            </w:r>
                            <w:r w:rsidRPr="00FE2313">
                              <w:rPr>
                                <w:b/>
                                <w:color w:val="4F4F4F"/>
                                <w:sz w:val="36"/>
                                <w:szCs w:val="36"/>
                              </w:rPr>
                              <w:t xml:space="preserve"> oikean tiedon ajan tasalla</w:t>
                            </w:r>
                          </w:p>
                          <w:p w14:paraId="1DAC8689" w14:textId="6DFB55A0" w:rsidR="00D82BB6" w:rsidRPr="0010162F" w:rsidRDefault="00D82BB6" w:rsidP="00BA6C5F">
                            <w:pPr>
                              <w:pStyle w:val="NormaaliWWW"/>
                              <w:shd w:val="clear" w:color="auto" w:fill="FFFFFF"/>
                              <w:spacing w:before="0" w:beforeAutospacing="0" w:after="150" w:afterAutospacing="0" w:line="336" w:lineRule="atLeast"/>
                              <w:ind w:left="720"/>
                              <w:rPr>
                                <w:color w:val="4F4F4F"/>
                                <w:sz w:val="28"/>
                                <w:szCs w:val="28"/>
                              </w:rPr>
                            </w:pPr>
                            <w:r w:rsidRPr="0010162F">
                              <w:rPr>
                                <w:color w:val="4F4F4F"/>
                                <w:sz w:val="28"/>
                                <w:szCs w:val="28"/>
                              </w:rPr>
                              <w:t xml:space="preserve"> Ajankohtaisen tiedon löydät </w:t>
                            </w:r>
                            <w:hyperlink r:id="rId7" w:history="1">
                              <w:r w:rsidRPr="0010162F">
                                <w:rPr>
                                  <w:rStyle w:val="Hyperlinkki"/>
                                  <w:sz w:val="28"/>
                                  <w:szCs w:val="28"/>
                                </w:rPr>
                                <w:t>Neuvottel</w:t>
                              </w:r>
                              <w:r w:rsidRPr="0010162F">
                                <w:rPr>
                                  <w:rStyle w:val="Hyperlinkki"/>
                                  <w:sz w:val="28"/>
                                  <w:szCs w:val="28"/>
                                </w:rPr>
                                <w:t>u</w:t>
                              </w:r>
                              <w:r w:rsidRPr="0010162F">
                                <w:rPr>
                                  <w:rStyle w:val="Hyperlinkki"/>
                                  <w:sz w:val="28"/>
                                  <w:szCs w:val="28"/>
                                </w:rPr>
                                <w:t>kierros | Tehy</w:t>
                              </w:r>
                            </w:hyperlink>
                            <w:r w:rsidRPr="0010162F">
                              <w:rPr>
                                <w:color w:val="4F4F4F"/>
                                <w:sz w:val="28"/>
                                <w:szCs w:val="28"/>
                              </w:rPr>
                              <w:t xml:space="preserve"> –sivustolta sekä Tehyn sosiaalisen median kanavista. </w:t>
                            </w:r>
                          </w:p>
                          <w:p w14:paraId="7EB20544" w14:textId="3E8E8D3B" w:rsidR="00D82BB6" w:rsidRPr="0010162F" w:rsidRDefault="00D82BB6" w:rsidP="00C61C92">
                            <w:pPr>
                              <w:pStyle w:val="NormaaliWWW"/>
                              <w:shd w:val="clear" w:color="auto" w:fill="FFFFFF"/>
                              <w:spacing w:before="0" w:beforeAutospacing="0" w:after="150" w:afterAutospacing="0" w:line="336" w:lineRule="atLeast"/>
                              <w:ind w:left="720"/>
                              <w:rPr>
                                <w:color w:val="4F4F4F"/>
                                <w:sz w:val="28"/>
                                <w:szCs w:val="28"/>
                              </w:rPr>
                            </w:pPr>
                            <w:r w:rsidRPr="0010162F">
                              <w:rPr>
                                <w:color w:val="4F4F4F"/>
                                <w:sz w:val="28"/>
                                <w:szCs w:val="28"/>
                              </w:rPr>
                              <w:t xml:space="preserve">Ajankohtaiset tiedot löytyvät myös </w:t>
                            </w:r>
                            <w:proofErr w:type="spellStart"/>
                            <w:r w:rsidRPr="0010162F">
                              <w:rPr>
                                <w:color w:val="4F4F4F"/>
                                <w:sz w:val="28"/>
                                <w:szCs w:val="28"/>
                              </w:rPr>
                              <w:t>ao:n</w:t>
                            </w:r>
                            <w:proofErr w:type="spellEnd"/>
                            <w:r w:rsidRPr="0010162F">
                              <w:rPr>
                                <w:color w:val="4F4F4F"/>
                                <w:sz w:val="28"/>
                                <w:szCs w:val="28"/>
                              </w:rPr>
                              <w:t xml:space="preserve"> nettisivuilta </w:t>
                            </w:r>
                            <w:r w:rsidR="00C61C92">
                              <w:rPr>
                                <w:color w:val="4F4F4F"/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10162F">
                                <w:rPr>
                                  <w:rStyle w:val="Hyperlinkki"/>
                                  <w:sz w:val="28"/>
                                  <w:szCs w:val="28"/>
                                </w:rPr>
                                <w:t>Tehy Porin seu</w:t>
                              </w:r>
                              <w:r w:rsidRPr="0010162F">
                                <w:rPr>
                                  <w:rStyle w:val="Hyperlinkki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10162F">
                                <w:rPr>
                                  <w:rStyle w:val="Hyperlinkki"/>
                                  <w:sz w:val="28"/>
                                  <w:szCs w:val="28"/>
                                </w:rPr>
                                <w:t xml:space="preserve">un </w:t>
                              </w:r>
                              <w:proofErr w:type="spellStart"/>
                              <w:r w:rsidRPr="0010162F">
                                <w:rPr>
                                  <w:rStyle w:val="Hyperlinkki"/>
                                  <w:sz w:val="28"/>
                                  <w:szCs w:val="28"/>
                                </w:rPr>
                                <w:t>ao</w:t>
                              </w:r>
                              <w:proofErr w:type="spellEnd"/>
                              <w:r w:rsidRPr="0010162F">
                                <w:rPr>
                                  <w:rStyle w:val="Hyperlinkki"/>
                                  <w:sz w:val="28"/>
                                  <w:szCs w:val="28"/>
                                </w:rPr>
                                <w:t xml:space="preserve"> 252</w:t>
                              </w:r>
                            </w:hyperlink>
                            <w:r w:rsidRPr="0010162F">
                              <w:rPr>
                                <w:color w:val="4F4F4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E018FE" w14:textId="77777777" w:rsidR="00D82BB6" w:rsidRDefault="00D82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EB4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21.3pt;margin-top:7.95pt;width:394.5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" fillcolor="white [3201]" stroked="f" strokeweight=".5pt">
                <v:textbox>
                  <w:txbxContent>
                    <w:p w14:paraId="5E10C213" w14:textId="7AF06864" w:rsidR="00FE2313" w:rsidRDefault="00D82BB6" w:rsidP="00C61C92">
                      <w:pPr>
                        <w:pStyle w:val="NormaaliWWW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150" w:afterAutospacing="0" w:line="336" w:lineRule="atLeast"/>
                        <w:rPr>
                          <w:color w:val="4F4F4F"/>
                          <w:sz w:val="28"/>
                          <w:szCs w:val="28"/>
                        </w:rPr>
                      </w:pPr>
                      <w:r w:rsidRPr="00FE2313">
                        <w:rPr>
                          <w:b/>
                          <w:color w:val="4F4F4F"/>
                          <w:sz w:val="36"/>
                          <w:szCs w:val="36"/>
                        </w:rPr>
                        <w:t>Seuraa Tehyn tiedotust</w:t>
                      </w:r>
                      <w:r w:rsidR="00BA6C5F">
                        <w:rPr>
                          <w:b/>
                          <w:color w:val="4F4F4F"/>
                          <w:sz w:val="36"/>
                          <w:szCs w:val="36"/>
                        </w:rPr>
                        <w:t>a ja olet</w:t>
                      </w:r>
                      <w:r w:rsidRPr="00FE2313">
                        <w:rPr>
                          <w:b/>
                          <w:color w:val="4F4F4F"/>
                          <w:sz w:val="36"/>
                          <w:szCs w:val="36"/>
                        </w:rPr>
                        <w:t xml:space="preserve"> oikean tiedon ajan tasalla</w:t>
                      </w:r>
                    </w:p>
                    <w:p w14:paraId="1DAC8689" w14:textId="6DFB55A0" w:rsidR="00D82BB6" w:rsidRPr="0010162F" w:rsidRDefault="00D82BB6" w:rsidP="00BA6C5F">
                      <w:pPr>
                        <w:pStyle w:val="NormaaliWWW"/>
                        <w:shd w:val="clear" w:color="auto" w:fill="FFFFFF"/>
                        <w:spacing w:before="0" w:beforeAutospacing="0" w:after="150" w:afterAutospacing="0" w:line="336" w:lineRule="atLeast"/>
                        <w:ind w:left="720"/>
                        <w:rPr>
                          <w:color w:val="4F4F4F"/>
                          <w:sz w:val="28"/>
                          <w:szCs w:val="28"/>
                        </w:rPr>
                      </w:pPr>
                      <w:r w:rsidRPr="0010162F">
                        <w:rPr>
                          <w:color w:val="4F4F4F"/>
                          <w:sz w:val="28"/>
                          <w:szCs w:val="28"/>
                        </w:rPr>
                        <w:t xml:space="preserve"> Ajankohtaisen tiedon löydät </w:t>
                      </w:r>
                      <w:hyperlink r:id="rId9" w:history="1">
                        <w:r w:rsidRPr="0010162F">
                          <w:rPr>
                            <w:rStyle w:val="Hyperlinkki"/>
                            <w:sz w:val="28"/>
                            <w:szCs w:val="28"/>
                          </w:rPr>
                          <w:t>Neuvottel</w:t>
                        </w:r>
                        <w:r w:rsidRPr="0010162F">
                          <w:rPr>
                            <w:rStyle w:val="Hyperlinkki"/>
                            <w:sz w:val="28"/>
                            <w:szCs w:val="28"/>
                          </w:rPr>
                          <w:t>u</w:t>
                        </w:r>
                        <w:r w:rsidRPr="0010162F">
                          <w:rPr>
                            <w:rStyle w:val="Hyperlinkki"/>
                            <w:sz w:val="28"/>
                            <w:szCs w:val="28"/>
                          </w:rPr>
                          <w:t>kierros | Tehy</w:t>
                        </w:r>
                      </w:hyperlink>
                      <w:r w:rsidRPr="0010162F">
                        <w:rPr>
                          <w:color w:val="4F4F4F"/>
                          <w:sz w:val="28"/>
                          <w:szCs w:val="28"/>
                        </w:rPr>
                        <w:t xml:space="preserve"> –sivustolta sekä Tehyn sosiaalisen median kanavista. </w:t>
                      </w:r>
                    </w:p>
                    <w:p w14:paraId="7EB20544" w14:textId="3E8E8D3B" w:rsidR="00D82BB6" w:rsidRPr="0010162F" w:rsidRDefault="00D82BB6" w:rsidP="00C61C92">
                      <w:pPr>
                        <w:pStyle w:val="NormaaliWWW"/>
                        <w:shd w:val="clear" w:color="auto" w:fill="FFFFFF"/>
                        <w:spacing w:before="0" w:beforeAutospacing="0" w:after="150" w:afterAutospacing="0" w:line="336" w:lineRule="atLeast"/>
                        <w:ind w:left="720"/>
                        <w:rPr>
                          <w:color w:val="4F4F4F"/>
                          <w:sz w:val="28"/>
                          <w:szCs w:val="28"/>
                        </w:rPr>
                      </w:pPr>
                      <w:r w:rsidRPr="0010162F">
                        <w:rPr>
                          <w:color w:val="4F4F4F"/>
                          <w:sz w:val="28"/>
                          <w:szCs w:val="28"/>
                        </w:rPr>
                        <w:t xml:space="preserve">Ajankohtaiset tiedot löytyvät myös </w:t>
                      </w:r>
                      <w:proofErr w:type="spellStart"/>
                      <w:r w:rsidRPr="0010162F">
                        <w:rPr>
                          <w:color w:val="4F4F4F"/>
                          <w:sz w:val="28"/>
                          <w:szCs w:val="28"/>
                        </w:rPr>
                        <w:t>ao:n</w:t>
                      </w:r>
                      <w:proofErr w:type="spellEnd"/>
                      <w:r w:rsidRPr="0010162F">
                        <w:rPr>
                          <w:color w:val="4F4F4F"/>
                          <w:sz w:val="28"/>
                          <w:szCs w:val="28"/>
                        </w:rPr>
                        <w:t xml:space="preserve"> nettisivuilta </w:t>
                      </w:r>
                      <w:r w:rsidR="00C61C92">
                        <w:rPr>
                          <w:color w:val="4F4F4F"/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10162F">
                          <w:rPr>
                            <w:rStyle w:val="Hyperlinkki"/>
                            <w:sz w:val="28"/>
                            <w:szCs w:val="28"/>
                          </w:rPr>
                          <w:t>Tehy Porin seu</w:t>
                        </w:r>
                        <w:r w:rsidRPr="0010162F">
                          <w:rPr>
                            <w:rStyle w:val="Hyperlinkki"/>
                            <w:sz w:val="28"/>
                            <w:szCs w:val="28"/>
                          </w:rPr>
                          <w:t>d</w:t>
                        </w:r>
                        <w:r w:rsidRPr="0010162F">
                          <w:rPr>
                            <w:rStyle w:val="Hyperlinkki"/>
                            <w:sz w:val="28"/>
                            <w:szCs w:val="28"/>
                          </w:rPr>
                          <w:t xml:space="preserve">un </w:t>
                        </w:r>
                        <w:proofErr w:type="spellStart"/>
                        <w:r w:rsidRPr="0010162F">
                          <w:rPr>
                            <w:rStyle w:val="Hyperlinkki"/>
                            <w:sz w:val="28"/>
                            <w:szCs w:val="28"/>
                          </w:rPr>
                          <w:t>ao</w:t>
                        </w:r>
                        <w:proofErr w:type="spellEnd"/>
                        <w:r w:rsidRPr="0010162F">
                          <w:rPr>
                            <w:rStyle w:val="Hyperlinkki"/>
                            <w:sz w:val="28"/>
                            <w:szCs w:val="28"/>
                          </w:rPr>
                          <w:t xml:space="preserve"> 252</w:t>
                        </w:r>
                      </w:hyperlink>
                      <w:r w:rsidRPr="0010162F">
                        <w:rPr>
                          <w:color w:val="4F4F4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E018FE" w14:textId="77777777" w:rsidR="00D82BB6" w:rsidRDefault="00D82BB6"/>
                  </w:txbxContent>
                </v:textbox>
              </v:shape>
            </w:pict>
          </mc:Fallback>
        </mc:AlternateContent>
      </w:r>
      <w:r w:rsidR="0010162F">
        <w:rPr>
          <w:rFonts w:cstheme="minorHAnsi"/>
          <w:noProof/>
          <w:sz w:val="28"/>
          <w:szCs w:val="28"/>
          <w:lang w:eastAsia="fi-FI"/>
        </w:rPr>
        <w:drawing>
          <wp:inline distT="0" distB="0" distL="0" distR="0" wp14:anchorId="444EB8F8" wp14:editId="56DBAABB">
            <wp:extent cx="1616778" cy="1657350"/>
            <wp:effectExtent l="0" t="0" r="254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27" cy="166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A54" w:rsidRPr="00DD60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C01C1"/>
    <w:multiLevelType w:val="hybridMultilevel"/>
    <w:tmpl w:val="E904CBF8"/>
    <w:lvl w:ilvl="0" w:tplc="21B469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74120"/>
    <w:multiLevelType w:val="hybridMultilevel"/>
    <w:tmpl w:val="513CC6B2"/>
    <w:lvl w:ilvl="0" w:tplc="21B4692C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F10B17"/>
    <w:multiLevelType w:val="hybridMultilevel"/>
    <w:tmpl w:val="8646B8F4"/>
    <w:lvl w:ilvl="0" w:tplc="B968500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30"/>
    <w:rsid w:val="00013F92"/>
    <w:rsid w:val="000E1130"/>
    <w:rsid w:val="0010162F"/>
    <w:rsid w:val="002733BE"/>
    <w:rsid w:val="002D1E99"/>
    <w:rsid w:val="00346C9B"/>
    <w:rsid w:val="0043080D"/>
    <w:rsid w:val="004C559E"/>
    <w:rsid w:val="004E3440"/>
    <w:rsid w:val="0051486C"/>
    <w:rsid w:val="005A119C"/>
    <w:rsid w:val="005C184E"/>
    <w:rsid w:val="006A6310"/>
    <w:rsid w:val="00834E86"/>
    <w:rsid w:val="008A4050"/>
    <w:rsid w:val="00900A54"/>
    <w:rsid w:val="00A001CB"/>
    <w:rsid w:val="00A06F61"/>
    <w:rsid w:val="00A316F8"/>
    <w:rsid w:val="00A806C5"/>
    <w:rsid w:val="00B221FC"/>
    <w:rsid w:val="00BA6C5F"/>
    <w:rsid w:val="00C429CE"/>
    <w:rsid w:val="00C61C92"/>
    <w:rsid w:val="00D65E30"/>
    <w:rsid w:val="00D82BB6"/>
    <w:rsid w:val="00DD609F"/>
    <w:rsid w:val="00E00DF7"/>
    <w:rsid w:val="00EA0DDF"/>
    <w:rsid w:val="00ED30A8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4116"/>
  <w15:chartTrackingRefBased/>
  <w15:docId w15:val="{4C893CAC-3E30-460E-9E69-8CF3FD07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6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65E30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C559E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4E3440"/>
    <w:pPr>
      <w:ind w:left="720"/>
      <w:contextualSpacing/>
    </w:pPr>
  </w:style>
  <w:style w:type="character" w:customStyle="1" w:styleId="css-901oao">
    <w:name w:val="css-901oao"/>
    <w:basedOn w:val="Kappaleenoletusfontti"/>
    <w:rsid w:val="00EA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252.tehy.f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hy.fi/fi/neuvottelukierr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millaryt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ao252.tehy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hy.fi/fi/neuvottelukierro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 PETU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Urpilainen Sirpa</dc:creator>
  <cp:keywords/>
  <dc:description/>
  <cp:lastModifiedBy>Urpilainen Sirpa</cp:lastModifiedBy>
  <cp:revision>2</cp:revision>
  <dcterms:created xsi:type="dcterms:W3CDTF">2022-03-24T17:08:00Z</dcterms:created>
  <dcterms:modified xsi:type="dcterms:W3CDTF">2022-03-24T17:08:00Z</dcterms:modified>
</cp:coreProperties>
</file>